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B9EE2D0" w:rsidR="007D38F4" w:rsidRPr="00595683" w:rsidRDefault="00C31B7A" w:rsidP="00AA6973">
      <w:pPr>
        <w:pStyle w:val="paragrafesrasas2lygis"/>
        <w:rPr>
          <w:rFonts w:ascii="Arial" w:hAnsi="Arial" w:cs="Arial"/>
          <w:sz w:val="24"/>
          <w:szCs w:val="24"/>
        </w:rPr>
      </w:pPr>
      <w:r>
        <w:rPr>
          <w:noProof/>
        </w:rPr>
        <w:drawing>
          <wp:inline distT="0" distB="0" distL="0" distR="0" wp14:anchorId="49702FA9" wp14:editId="6FE14806">
            <wp:extent cx="1259840" cy="52197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69B8BC6D" w:rsidR="00D526C8" w:rsidRPr="00880218" w:rsidRDefault="00D526C8" w:rsidP="007A2D23">
          <w:pPr>
            <w:spacing w:after="120" w:line="20" w:lineRule="atLeast"/>
            <w:contextualSpacing/>
            <w:rPr>
              <w:rFonts w:ascii="Arial" w:hAnsi="Arial" w:cs="Arial"/>
              <w:sz w:val="24"/>
              <w:szCs w:val="24"/>
            </w:rPr>
          </w:pPr>
        </w:p>
        <w:p w14:paraId="17E79B87" w14:textId="77777777" w:rsidR="00E63D5F" w:rsidRDefault="00E63D5F" w:rsidP="00E63D5F">
          <w:pPr>
            <w:spacing w:after="120" w:line="20" w:lineRule="atLeast"/>
            <w:contextualSpacing/>
            <w:jc w:val="center"/>
            <w:rPr>
              <w:rFonts w:ascii="Arial" w:hAnsi="Arial" w:cs="Arial"/>
              <w:b/>
              <w:bCs/>
            </w:rPr>
          </w:pPr>
        </w:p>
        <w:p w14:paraId="4239D766" w14:textId="77777777" w:rsidR="00E63D5F" w:rsidRDefault="00E63D5F" w:rsidP="00E63D5F">
          <w:pPr>
            <w:spacing w:after="120" w:line="20" w:lineRule="atLeast"/>
            <w:contextualSpacing/>
            <w:jc w:val="center"/>
            <w:rPr>
              <w:rFonts w:ascii="Arial" w:hAnsi="Arial" w:cs="Arial"/>
              <w:b/>
              <w:bCs/>
            </w:rPr>
          </w:pPr>
        </w:p>
        <w:p w14:paraId="3FC5F2C6" w14:textId="77777777" w:rsidR="00E63D5F" w:rsidRDefault="00E63D5F" w:rsidP="00E63D5F">
          <w:pPr>
            <w:spacing w:after="120" w:line="20" w:lineRule="atLeast"/>
            <w:contextualSpacing/>
            <w:jc w:val="center"/>
            <w:rPr>
              <w:rFonts w:ascii="Arial" w:hAnsi="Arial" w:cs="Arial"/>
              <w:b/>
              <w:bCs/>
            </w:rPr>
          </w:pPr>
        </w:p>
        <w:p w14:paraId="0E4A206A" w14:textId="77777777" w:rsidR="00E63D5F" w:rsidRDefault="00E63D5F" w:rsidP="00E63D5F">
          <w:pPr>
            <w:spacing w:after="120" w:line="20" w:lineRule="atLeast"/>
            <w:contextualSpacing/>
            <w:jc w:val="center"/>
            <w:rPr>
              <w:rFonts w:ascii="Arial" w:hAnsi="Arial" w:cs="Arial"/>
              <w:b/>
              <w:bCs/>
            </w:rPr>
          </w:pPr>
        </w:p>
        <w:p w14:paraId="038321DD" w14:textId="77777777" w:rsidR="00E63D5F" w:rsidRDefault="00E63D5F" w:rsidP="00E63D5F">
          <w:pPr>
            <w:spacing w:after="120" w:line="20" w:lineRule="atLeast"/>
            <w:contextualSpacing/>
            <w:jc w:val="center"/>
            <w:rPr>
              <w:rFonts w:ascii="Arial" w:hAnsi="Arial" w:cs="Arial"/>
              <w:b/>
              <w:bCs/>
            </w:rPr>
          </w:pPr>
        </w:p>
        <w:p w14:paraId="1202DE4F" w14:textId="77777777" w:rsidR="00E63D5F" w:rsidRDefault="00E63D5F" w:rsidP="00E63D5F">
          <w:pPr>
            <w:spacing w:after="120" w:line="20" w:lineRule="atLeast"/>
            <w:contextualSpacing/>
            <w:jc w:val="center"/>
            <w:rPr>
              <w:rFonts w:ascii="Arial" w:hAnsi="Arial" w:cs="Arial"/>
              <w:b/>
              <w:bCs/>
            </w:rPr>
          </w:pPr>
        </w:p>
        <w:p w14:paraId="762CF745" w14:textId="77777777" w:rsidR="00E63D5F" w:rsidRDefault="00E63D5F" w:rsidP="00E63D5F">
          <w:pPr>
            <w:spacing w:after="120" w:line="20" w:lineRule="atLeast"/>
            <w:contextualSpacing/>
            <w:jc w:val="center"/>
            <w:rPr>
              <w:rFonts w:ascii="Arial" w:hAnsi="Arial" w:cs="Arial"/>
              <w:b/>
              <w:bCs/>
            </w:rPr>
          </w:pPr>
        </w:p>
        <w:p w14:paraId="2D8979CC" w14:textId="77777777" w:rsidR="00E63D5F" w:rsidRPr="00185EDD" w:rsidRDefault="00E63D5F" w:rsidP="00E63D5F">
          <w:pPr>
            <w:spacing w:after="120" w:line="20" w:lineRule="atLeast"/>
            <w:contextualSpacing/>
            <w:jc w:val="center"/>
            <w:rPr>
              <w:rFonts w:ascii="Arial" w:hAnsi="Arial" w:cs="Arial"/>
              <w:b/>
              <w:bCs/>
              <w:sz w:val="32"/>
              <w:szCs w:val="32"/>
            </w:rPr>
          </w:pPr>
        </w:p>
        <w:p w14:paraId="7095FD1C" w14:textId="0AF5333F" w:rsidR="00E63D5F" w:rsidRPr="00D92097" w:rsidRDefault="005363DD" w:rsidP="00E63D5F">
          <w:pPr>
            <w:spacing w:after="120" w:line="20" w:lineRule="atLeast"/>
            <w:contextualSpacing/>
            <w:jc w:val="center"/>
            <w:rPr>
              <w:rFonts w:cstheme="minorHAnsi"/>
              <w:b/>
              <w:bCs/>
              <w:sz w:val="40"/>
              <w:szCs w:val="40"/>
            </w:rPr>
          </w:pPr>
          <w:r>
            <w:rPr>
              <w:rFonts w:cstheme="minorHAnsi"/>
              <w:b/>
              <w:bCs/>
              <w:sz w:val="40"/>
              <w:szCs w:val="40"/>
            </w:rPr>
            <w:t xml:space="preserve">MAŽOS VERTĖS </w:t>
          </w:r>
          <w:r w:rsidR="00E63D5F" w:rsidRPr="00D92097">
            <w:rPr>
              <w:rFonts w:cstheme="minorHAnsi"/>
              <w:b/>
              <w:bCs/>
              <w:sz w:val="40"/>
              <w:szCs w:val="40"/>
            </w:rPr>
            <w:t>VIEŠOJO PIRKIMO SKELBIAMOS APKLAUSOS</w:t>
          </w:r>
        </w:p>
        <w:p w14:paraId="0FC90D8B" w14:textId="0E125FD4" w:rsidR="00D526C8" w:rsidRPr="00D92097" w:rsidRDefault="00E63D5F" w:rsidP="00E63D5F">
          <w:pPr>
            <w:spacing w:after="120" w:line="20" w:lineRule="atLeast"/>
            <w:contextualSpacing/>
            <w:jc w:val="center"/>
            <w:rPr>
              <w:rFonts w:ascii="Arial" w:hAnsi="Arial" w:cs="Arial"/>
              <w:sz w:val="40"/>
              <w:szCs w:val="40"/>
            </w:rPr>
          </w:pPr>
          <w:r w:rsidRPr="00D92097">
            <w:rPr>
              <w:rFonts w:cstheme="minorHAnsi"/>
              <w:b/>
              <w:bCs/>
              <w:sz w:val="40"/>
              <w:szCs w:val="40"/>
            </w:rPr>
            <w:t>BENDROSIOS SĄLYGOS</w:t>
          </w:r>
        </w:p>
        <w:p w14:paraId="517C01D9" w14:textId="43079701" w:rsidR="001C24BC" w:rsidRPr="00D92097" w:rsidRDefault="005F13F0" w:rsidP="00994BD6">
          <w:pPr>
            <w:spacing w:after="120" w:line="20" w:lineRule="atLeast"/>
            <w:contextualSpacing/>
            <w:rPr>
              <w:rFonts w:ascii="Arial" w:hAnsi="Arial" w:cs="Arial"/>
              <w:sz w:val="40"/>
              <w:szCs w:val="40"/>
            </w:rPr>
          </w:pPr>
          <w:r w:rsidRPr="00D92097">
            <w:rPr>
              <w:rFonts w:ascii="Arial" w:hAnsi="Arial" w:cs="Arial"/>
              <w:sz w:val="40"/>
              <w:szCs w:val="40"/>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2A39B1C7" w:rsidR="005F13F0" w:rsidRPr="00880218" w:rsidRDefault="00533D59" w:rsidP="00033936">
          <w:pPr>
            <w:rPr>
              <w:rFonts w:ascii="Arial" w:hAnsi="Arial" w:cs="Arial"/>
            </w:rPr>
          </w:pPr>
          <w:r>
            <w:rPr>
              <w:rFonts w:ascii="Arial" w:hAnsi="Arial" w:cs="Arial"/>
            </w:rPr>
            <w:br w:type="page"/>
          </w:r>
        </w:p>
      </w:sdtContent>
    </w:sdt>
    <w:p w14:paraId="7DBFF88B" w14:textId="349F4696" w:rsidR="002415C7" w:rsidRPr="00685C40" w:rsidRDefault="00F42FA7" w:rsidP="00994BD6">
      <w:pPr>
        <w:pStyle w:val="Heading1"/>
        <w:numPr>
          <w:ilvl w:val="0"/>
          <w:numId w:val="1"/>
        </w:numPr>
        <w:spacing w:line="20" w:lineRule="atLeast"/>
        <w:ind w:left="426" w:hanging="426"/>
        <w:contextualSpacing/>
        <w:rPr>
          <w:rFonts w:asciiTheme="minorHAnsi" w:hAnsiTheme="minorHAnsi" w:cstheme="minorHAnsi"/>
          <w:color w:val="auto"/>
        </w:rPr>
      </w:pPr>
      <w:bookmarkStart w:id="0" w:name="_Toc134703649"/>
      <w:bookmarkStart w:id="1" w:name="_Toc335201954"/>
      <w:bookmarkStart w:id="2" w:name="_Toc147739116"/>
      <w:r w:rsidRPr="00685C40">
        <w:rPr>
          <w:rFonts w:asciiTheme="minorHAnsi" w:hAnsiTheme="minorHAnsi" w:cstheme="minorHAnsi"/>
          <w:color w:val="auto"/>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4275445C"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yperlink"/>
            <w:rFonts w:cstheme="minorHAnsi"/>
            <w:color w:val="0070C0"/>
          </w:rPr>
          <w:t>http://ebvpd.eviesiejipirkimai.lt/espd-web/</w:t>
        </w:r>
      </w:hyperlink>
      <w:r w:rsidRPr="00121724">
        <w:rPr>
          <w:rStyle w:val="Hyperlink"/>
          <w:rFonts w:cstheme="minorHAnsi"/>
        </w:rPr>
        <w:t>.</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685C40"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color w:val="auto"/>
        </w:rPr>
      </w:pPr>
      <w:bookmarkStart w:id="3" w:name="_Toc134703650"/>
      <w:bookmarkEnd w:id="1"/>
      <w:r w:rsidRPr="00685C40">
        <w:rPr>
          <w:rFonts w:asciiTheme="minorHAnsi" w:hAnsiTheme="minorHAnsi" w:cstheme="minorHAnsi"/>
          <w:color w:val="auto"/>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46D0A"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color w:val="auto"/>
        </w:rPr>
      </w:pPr>
      <w:bookmarkStart w:id="4" w:name="_Ref39426332"/>
      <w:bookmarkStart w:id="5" w:name="_Ref39426338"/>
      <w:bookmarkStart w:id="6" w:name="_Toc134703651"/>
      <w:r w:rsidRPr="00246D0A">
        <w:rPr>
          <w:rFonts w:asciiTheme="minorHAnsi" w:hAnsiTheme="minorHAnsi" w:cstheme="minorHAnsi"/>
          <w:color w:val="auto"/>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32D4A" w:rsidRDefault="00AD487D" w:rsidP="00E32D4A">
      <w:pPr>
        <w:pStyle w:val="Heading1"/>
        <w:numPr>
          <w:ilvl w:val="0"/>
          <w:numId w:val="6"/>
        </w:numPr>
        <w:tabs>
          <w:tab w:val="left" w:pos="567"/>
        </w:tabs>
        <w:ind w:left="357" w:hanging="357"/>
        <w:rPr>
          <w:rFonts w:asciiTheme="minorHAnsi" w:hAnsiTheme="minorHAnsi" w:cstheme="minorHAnsi"/>
          <w:color w:val="auto"/>
        </w:rPr>
      </w:pPr>
      <w:bookmarkStart w:id="7" w:name="_Ref38446847"/>
      <w:bookmarkStart w:id="8" w:name="_Ref38446850"/>
      <w:bookmarkStart w:id="9" w:name="_Toc134703652"/>
      <w:r w:rsidRPr="00E32D4A">
        <w:rPr>
          <w:rFonts w:asciiTheme="minorHAnsi" w:hAnsiTheme="minorHAnsi" w:cstheme="minorHAnsi"/>
          <w:color w:val="auto"/>
        </w:rPr>
        <w:lastRenderedPageBreak/>
        <w:t xml:space="preserve">Perkančiosios organizacijos </w:t>
      </w:r>
      <w:r w:rsidR="00E43498" w:rsidRPr="00E32D4A">
        <w:rPr>
          <w:rFonts w:asciiTheme="minorHAnsi" w:hAnsiTheme="minorHAnsi" w:cstheme="minorHAnsi"/>
          <w:color w:val="auto"/>
        </w:rPr>
        <w:t>ir tiekėjų bendravimo ir keitimosi informacija priemonės</w:t>
      </w:r>
      <w:bookmarkEnd w:id="7"/>
      <w:bookmarkEnd w:id="8"/>
      <w:bookmarkEnd w:id="9"/>
      <w:r w:rsidR="00E43498" w:rsidRPr="00E32D4A">
        <w:rPr>
          <w:rFonts w:asciiTheme="minorHAnsi" w:hAnsiTheme="minorHAnsi" w:cstheme="minorHAnsi"/>
          <w:color w:val="auto"/>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E32D4A"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color w:val="auto"/>
        </w:rPr>
      </w:pPr>
      <w:bookmarkStart w:id="10" w:name="_Ref38446835"/>
      <w:bookmarkStart w:id="11" w:name="_Toc134703653"/>
      <w:r w:rsidRPr="00E32D4A">
        <w:rPr>
          <w:rFonts w:asciiTheme="minorHAnsi" w:hAnsiTheme="minorHAnsi" w:cstheme="minorHAnsi"/>
          <w:color w:val="auto"/>
        </w:rPr>
        <w:t>Pirkimo dokumentų paaiškinimai ir patikslinimai</w:t>
      </w:r>
      <w:bookmarkEnd w:id="10"/>
      <w:bookmarkEnd w:id="11"/>
      <w:r w:rsidRPr="00E32D4A">
        <w:rPr>
          <w:rFonts w:asciiTheme="minorHAnsi" w:hAnsiTheme="minorHAnsi" w:cstheme="minorHAnsi"/>
          <w:color w:val="auto"/>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31869"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color w:val="auto"/>
        </w:rPr>
      </w:pPr>
      <w:bookmarkStart w:id="14" w:name="_Ref39473754"/>
      <w:bookmarkStart w:id="15" w:name="_Ref39473761"/>
      <w:bookmarkStart w:id="16" w:name="_Ref39474188"/>
      <w:bookmarkStart w:id="17" w:name="_Toc134703654"/>
      <w:r w:rsidRPr="00431869">
        <w:rPr>
          <w:rFonts w:asciiTheme="minorHAnsi" w:hAnsiTheme="minorHAnsi" w:cstheme="minorHAnsi"/>
          <w:color w:val="auto"/>
        </w:rPr>
        <w:t>Tiekėjų pašalinimo pagrindai</w:t>
      </w:r>
      <w:bookmarkEnd w:id="14"/>
      <w:bookmarkEnd w:id="15"/>
      <w:bookmarkEnd w:id="16"/>
      <w:r w:rsidR="00ED6713" w:rsidRPr="00431869">
        <w:rPr>
          <w:rFonts w:asciiTheme="minorHAnsi" w:hAnsiTheme="minorHAnsi" w:cstheme="minorHAnsi"/>
          <w:color w:val="auto"/>
        </w:rPr>
        <w:t xml:space="preserve">, </w:t>
      </w:r>
      <w:r w:rsidRPr="00431869">
        <w:rPr>
          <w:rFonts w:asciiTheme="minorHAnsi" w:hAnsiTheme="minorHAnsi" w:cstheme="minorHAnsi"/>
          <w:color w:val="auto"/>
        </w:rPr>
        <w:t>kvalifikacijos reikalavimai ir</w:t>
      </w:r>
      <w:r w:rsidR="00BE1E4E" w:rsidRPr="00431869">
        <w:rPr>
          <w:rFonts w:asciiTheme="minorHAnsi" w:hAnsiTheme="minorHAnsi" w:cstheme="minorHAnsi"/>
          <w:color w:val="auto"/>
        </w:rPr>
        <w:t xml:space="preserve"> </w:t>
      </w:r>
      <w:r w:rsidRPr="00431869">
        <w:rPr>
          <w:rFonts w:asciiTheme="minorHAnsi" w:hAnsiTheme="minorHAnsi" w:cstheme="minorHAnsi"/>
          <w:color w:val="auto"/>
        </w:rPr>
        <w:t>reikalaujami kokybės bei aplinkos apsaugos vadybos sistemų standartai</w:t>
      </w:r>
      <w:bookmarkEnd w:id="17"/>
      <w:r w:rsidR="00233769" w:rsidRPr="00431869">
        <w:rPr>
          <w:rFonts w:asciiTheme="minorHAnsi" w:hAnsiTheme="minorHAnsi" w:cstheme="minorHAnsi"/>
          <w:color w:val="auto"/>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2B82D3E0" w14:textId="77777777" w:rsidR="002D5E1E" w:rsidRPr="00E67101" w:rsidRDefault="709059B8" w:rsidP="002D5E1E">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2CA5299" w14:textId="2B73862B" w:rsidR="006A2E34" w:rsidRPr="00E67101" w:rsidRDefault="002D5E1E" w:rsidP="006A2E34">
      <w:pPr>
        <w:pStyle w:val="ListParagraph"/>
        <w:numPr>
          <w:ilvl w:val="1"/>
          <w:numId w:val="7"/>
        </w:numPr>
        <w:tabs>
          <w:tab w:val="left" w:pos="567"/>
        </w:tabs>
        <w:spacing w:after="0" w:line="240" w:lineRule="auto"/>
        <w:ind w:left="0" w:firstLine="697"/>
        <w:jc w:val="both"/>
        <w:rPr>
          <w:rFonts w:eastAsiaTheme="minorHAnsi" w:cstheme="minorHAnsi"/>
        </w:rPr>
      </w:pPr>
      <w:r>
        <w:lastRenderedPageBreak/>
        <w:t xml:space="preserve">Neatsižvelgiant į tai, ar toks pašalinimo pagrindas numatytas pirkimo dokumentų specialiojoje dalyje perkančioji organizacija, įvertinusi, kad tiekėjo pašalinimas iš pirkimo procedūros proporcingas vertinamam tiekėjo elgesiui, </w:t>
      </w:r>
      <w:r w:rsidR="00A61DEE">
        <w:t>pašalina</w:t>
      </w:r>
      <w:r>
        <w:t xml:space="preserve"> tiekėją iš pirkimo procedūros:</w:t>
      </w:r>
    </w:p>
    <w:p w14:paraId="758C3B2D" w14:textId="77777777" w:rsidR="006A2E34" w:rsidRDefault="006A2E34" w:rsidP="006A2E34">
      <w:pPr>
        <w:tabs>
          <w:tab w:val="left" w:pos="567"/>
        </w:tabs>
        <w:spacing w:after="0" w:line="240" w:lineRule="auto"/>
        <w:jc w:val="both"/>
        <w:rPr>
          <w:rFonts w:eastAsiaTheme="minorHAnsi" w:cstheme="minorHAnsi"/>
        </w:rPr>
      </w:pPr>
      <w:r>
        <w:tab/>
        <w:t>6.8.1</w:t>
      </w:r>
      <w:r w:rsidR="002D5E1E">
        <w:t xml:space="preserve">. jeigu jis su kitais tiekėjais yra sudaręs susitarimų, kuriais siekiama iškreipti konkurenciją atliekamame pirkime, ir perkančioji organizacija dėl to turi įtikinamų duomenų;  </w:t>
      </w:r>
    </w:p>
    <w:p w14:paraId="0E809732" w14:textId="77777777" w:rsidR="00E67101" w:rsidRDefault="006A2E34" w:rsidP="00E67101">
      <w:pPr>
        <w:tabs>
          <w:tab w:val="left" w:pos="567"/>
        </w:tabs>
        <w:spacing w:after="0" w:line="240" w:lineRule="auto"/>
        <w:jc w:val="both"/>
        <w:rPr>
          <w:rFonts w:eastAsiaTheme="minorHAnsi" w:cstheme="minorHAnsi"/>
        </w:rPr>
      </w:pPr>
      <w:r>
        <w:rPr>
          <w:rFonts w:eastAsiaTheme="minorHAnsi" w:cstheme="minorHAnsi"/>
        </w:rPr>
        <w:tab/>
        <w:t>6.8.</w:t>
      </w:r>
      <w:r w:rsidR="002D5E1E">
        <w:t>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3504B1CB" w14:textId="40D7FAA0" w:rsidR="001F253A" w:rsidRDefault="00E67101" w:rsidP="00B71823">
      <w:pPr>
        <w:tabs>
          <w:tab w:val="left" w:pos="567"/>
        </w:tabs>
        <w:spacing w:after="0" w:line="240" w:lineRule="auto"/>
        <w:jc w:val="both"/>
      </w:pPr>
      <w:r>
        <w:rPr>
          <w:rFonts w:eastAsiaTheme="minorHAnsi" w:cstheme="minorHAnsi"/>
        </w:rPr>
        <w:tab/>
      </w:r>
      <w:r w:rsidR="006A2E34">
        <w:t>6.8.</w:t>
      </w:r>
      <w:r w:rsidR="002D5E1E">
        <w:t>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A61DEE" w:rsidRPr="00A61DEE">
        <w:t xml:space="preserve"> </w:t>
      </w:r>
      <w:r w:rsidR="00A61DEE">
        <w:t>(</w:t>
      </w:r>
      <w:r w:rsidR="00A61DEE" w:rsidRPr="00A61DEE">
        <w:t>VPĮ 46 straipsnio 4 dalies 5 punktas)</w:t>
      </w:r>
      <w:r w:rsidR="002D5E1E">
        <w:t xml:space="preserve">. </w:t>
      </w:r>
    </w:p>
    <w:p w14:paraId="1B287F89" w14:textId="64603DE9" w:rsidR="001F253A" w:rsidRPr="00A6169D" w:rsidRDefault="002F510E" w:rsidP="00B71823">
      <w:pPr>
        <w:tabs>
          <w:tab w:val="left" w:pos="567"/>
        </w:tabs>
        <w:spacing w:after="0" w:line="240" w:lineRule="auto"/>
        <w:jc w:val="both"/>
      </w:pPr>
      <w:r>
        <w:tab/>
        <w:t>6.8.</w:t>
      </w:r>
      <w:r w:rsidR="001F253A" w:rsidRPr="001F253A">
        <w:rPr>
          <w:rFonts w:eastAsiaTheme="minorHAnsi" w:cstheme="minorHAnsi"/>
        </w:rPr>
        <w:t>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B1451B0" w14:textId="4873108E" w:rsidR="00FB7587" w:rsidRPr="003415FF" w:rsidRDefault="00B71823" w:rsidP="004507A5">
      <w:pPr>
        <w:pStyle w:val="ListParagraph"/>
        <w:numPr>
          <w:ilvl w:val="1"/>
          <w:numId w:val="7"/>
        </w:numPr>
        <w:tabs>
          <w:tab w:val="left" w:pos="567"/>
        </w:tabs>
        <w:spacing w:after="0" w:line="240" w:lineRule="auto"/>
        <w:ind w:left="0" w:firstLine="697"/>
        <w:jc w:val="both"/>
        <w:rPr>
          <w:rFonts w:eastAsiaTheme="minorHAnsi" w:cstheme="minorHAnsi"/>
        </w:rPr>
      </w:pPr>
      <w:r w:rsidRPr="00B71823">
        <w:rPr>
          <w:rFonts w:eastAsiaTheme="minorHAnsi" w:cstheme="minorHAnsi"/>
        </w:rPr>
        <w:t>Neatsižvelgiant į tai, ar toks pašalinimo pagrindas nustatytas pirkimo dokument</w:t>
      </w:r>
      <w:r>
        <w:rPr>
          <w:rFonts w:eastAsiaTheme="minorHAnsi" w:cstheme="minorHAnsi"/>
        </w:rPr>
        <w:t>ų specialiojoje dalyje</w:t>
      </w:r>
      <w:r w:rsidRPr="00B71823">
        <w:rPr>
          <w:rFonts w:eastAsiaTheme="minorHAnsi" w:cstheme="minorHAnsi"/>
        </w:rPr>
        <w:t>, perkančioji organizacija pašalina tiekėją iš pirkimo procedūros, jeigu tiekėjas yra neatlikęs jam paskirtos baudžiamojo poveikio priemonės – uždraudimo juridiniam asmeniui dalyvauti viešuosiuose pirkimuose</w:t>
      </w:r>
      <w:r w:rsidR="003415FF">
        <w:rPr>
          <w:rFonts w:eastAsiaTheme="minorHAnsi" w:cstheme="minorHAnsi"/>
        </w:rPr>
        <w:t xml:space="preserve"> (</w:t>
      </w:r>
      <w:r w:rsidR="003415FF" w:rsidRPr="003415FF">
        <w:rPr>
          <w:rFonts w:ascii="Times New Roman" w:eastAsia="Yu Mincho" w:hAnsi="Times New Roman" w:cs="Times New Roman"/>
          <w:sz w:val="22"/>
          <w:szCs w:val="22"/>
          <w:lang w:eastAsia="en-US"/>
        </w:rPr>
        <w:t>VPĮ 46 straipsnio 2</w:t>
      </w:r>
      <w:r w:rsidR="003415FF" w:rsidRPr="003415FF">
        <w:rPr>
          <w:rFonts w:ascii="Times New Roman" w:eastAsia="Yu Mincho" w:hAnsi="Times New Roman" w:cs="Times New Roman"/>
          <w:sz w:val="22"/>
          <w:szCs w:val="22"/>
          <w:vertAlign w:val="superscript"/>
          <w:lang w:eastAsia="en-US"/>
        </w:rPr>
        <w:t>1</w:t>
      </w:r>
      <w:r w:rsidR="003415FF" w:rsidRPr="003415FF">
        <w:rPr>
          <w:rFonts w:ascii="Times New Roman" w:eastAsia="Yu Mincho" w:hAnsi="Times New Roman" w:cs="Times New Roman"/>
          <w:sz w:val="22"/>
          <w:szCs w:val="22"/>
          <w:lang w:eastAsia="en-US"/>
        </w:rPr>
        <w:t xml:space="preserve"> dalis)</w:t>
      </w:r>
      <w:r w:rsidRPr="003415FF">
        <w:rPr>
          <w:rFonts w:eastAsiaTheme="minorHAnsi" w:cstheme="minorHAnsi"/>
        </w:rPr>
        <w:t>.</w:t>
      </w:r>
    </w:p>
    <w:p w14:paraId="72603145" w14:textId="6701B5D8" w:rsidR="00672810" w:rsidRPr="00672810" w:rsidRDefault="00672810" w:rsidP="00672810">
      <w:pPr>
        <w:tabs>
          <w:tab w:val="left" w:pos="2460"/>
        </w:tabs>
        <w:rPr>
          <w:rFonts w:ascii="Arial" w:eastAsiaTheme="minorHAnsi" w:hAnsi="Arial" w:cs="Arial"/>
        </w:rPr>
      </w:pPr>
      <w:r>
        <w:rPr>
          <w:rFonts w:ascii="Arial" w:eastAsiaTheme="minorHAnsi" w:hAnsi="Arial" w:cs="Arial"/>
        </w:rPr>
        <w:tab/>
      </w:r>
    </w:p>
    <w:p w14:paraId="6E19B362" w14:textId="44E7CBF0" w:rsidR="009C74E3" w:rsidRPr="00E760A5"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color w:val="auto"/>
        </w:rPr>
      </w:pPr>
      <w:bookmarkStart w:id="19" w:name="_Ref40443423"/>
      <w:bookmarkStart w:id="20" w:name="_Ref40443431"/>
      <w:bookmarkStart w:id="21" w:name="_Ref48037697"/>
      <w:bookmarkStart w:id="22" w:name="_Ref48037709"/>
      <w:bookmarkStart w:id="23" w:name="_Toc134703655"/>
      <w:r w:rsidRPr="00E760A5">
        <w:rPr>
          <w:rFonts w:asciiTheme="minorHAnsi" w:hAnsiTheme="minorHAnsi" w:cstheme="minorHAnsi"/>
          <w:color w:val="auto"/>
        </w:rPr>
        <w:t>EBVPD arba laisvos formos deklaracijos pateikimo tvarka ir pateikiamos informacijos patvirtinimo priemonės</w:t>
      </w:r>
      <w:bookmarkEnd w:id="19"/>
      <w:bookmarkEnd w:id="20"/>
      <w:bookmarkEnd w:id="21"/>
      <w:bookmarkEnd w:id="22"/>
      <w:bookmarkEnd w:id="23"/>
      <w:r w:rsidR="00A528D7" w:rsidRPr="00E760A5">
        <w:rPr>
          <w:rFonts w:asciiTheme="minorHAnsi" w:hAnsiTheme="minorHAnsi" w:cstheme="minorHAnsi"/>
          <w:color w:val="auto"/>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1BF923A5" w14:textId="3A4BEB4E" w:rsidR="00BF5791" w:rsidRDefault="00BF5791" w:rsidP="79BE1902">
      <w:pPr>
        <w:pStyle w:val="ListParagraph"/>
        <w:spacing w:after="0" w:line="240" w:lineRule="auto"/>
        <w:ind w:left="0" w:firstLine="709"/>
        <w:jc w:val="both"/>
      </w:pP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lastRenderedPageBreak/>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B10CBD"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color w:val="auto"/>
        </w:rPr>
      </w:pPr>
      <w:r w:rsidRPr="00880218">
        <w:rPr>
          <w:rFonts w:ascii="Arial" w:hAnsi="Arial" w:cs="Arial"/>
          <w:b/>
          <w:bCs/>
          <w:color w:val="002060"/>
          <w:sz w:val="24"/>
          <w:szCs w:val="24"/>
        </w:rPr>
        <w:lastRenderedPageBreak/>
        <w:t xml:space="preserve"> </w:t>
      </w:r>
      <w:bookmarkStart w:id="26" w:name="_Toc134703656"/>
      <w:r w:rsidR="007B2DBE" w:rsidRPr="00B10CBD">
        <w:rPr>
          <w:rFonts w:asciiTheme="minorHAnsi" w:hAnsiTheme="minorHAnsi" w:cstheme="minorHAnsi"/>
          <w:color w:val="auto"/>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E07C3D" w:rsidRDefault="007B2DBE" w:rsidP="00994BD6">
      <w:pPr>
        <w:pStyle w:val="Heading1"/>
        <w:numPr>
          <w:ilvl w:val="0"/>
          <w:numId w:val="9"/>
        </w:numPr>
        <w:tabs>
          <w:tab w:val="left" w:pos="567"/>
        </w:tabs>
        <w:spacing w:line="20" w:lineRule="atLeast"/>
        <w:contextualSpacing/>
        <w:rPr>
          <w:rFonts w:asciiTheme="minorHAnsi" w:hAnsiTheme="minorHAnsi" w:cstheme="minorHAnsi"/>
          <w:color w:val="auto"/>
        </w:rPr>
      </w:pPr>
      <w:bookmarkStart w:id="28" w:name="_Toc134703657"/>
      <w:r w:rsidRPr="00E07C3D">
        <w:rPr>
          <w:rFonts w:asciiTheme="minorHAnsi" w:hAnsiTheme="minorHAnsi" w:cstheme="minorHAnsi"/>
          <w:color w:val="auto"/>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CA7793" w:rsidRDefault="000E4DA6" w:rsidP="00994BD6">
      <w:pPr>
        <w:pStyle w:val="Heading1"/>
        <w:numPr>
          <w:ilvl w:val="0"/>
          <w:numId w:val="9"/>
        </w:numPr>
        <w:tabs>
          <w:tab w:val="left" w:pos="567"/>
        </w:tabs>
        <w:contextualSpacing/>
        <w:rPr>
          <w:rFonts w:asciiTheme="minorHAnsi" w:hAnsiTheme="minorHAnsi" w:cstheme="minorHAnsi"/>
          <w:color w:val="auto"/>
        </w:rPr>
      </w:pPr>
      <w:bookmarkStart w:id="29" w:name="_Ref39668380"/>
      <w:bookmarkStart w:id="30" w:name="_Ref39668383"/>
      <w:bookmarkStart w:id="31" w:name="_Toc134703658"/>
      <w:r w:rsidRPr="00CA7793">
        <w:rPr>
          <w:rFonts w:asciiTheme="minorHAnsi" w:hAnsiTheme="minorHAnsi" w:cstheme="minorHAnsi"/>
          <w:color w:val="auto"/>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lastRenderedPageBreak/>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E51E2D" w:rsidRDefault="00AB6038" w:rsidP="00E51E2D">
      <w:pPr>
        <w:pStyle w:val="Heading1"/>
        <w:numPr>
          <w:ilvl w:val="0"/>
          <w:numId w:val="12"/>
        </w:numPr>
        <w:spacing w:before="0" w:after="0"/>
        <w:ind w:left="357" w:hanging="357"/>
        <w:rPr>
          <w:rFonts w:asciiTheme="minorHAnsi" w:hAnsiTheme="minorHAnsi" w:cstheme="minorHAnsi"/>
          <w:vanish/>
          <w:color w:val="auto"/>
        </w:rPr>
      </w:pPr>
      <w:bookmarkStart w:id="32" w:name="_Toc48053171"/>
      <w:bookmarkStart w:id="33" w:name="_Toc85698576"/>
      <w:bookmarkStart w:id="34" w:name="_Toc86176527"/>
      <w:bookmarkStart w:id="35" w:name="_Toc134703659"/>
      <w:bookmarkEnd w:id="2"/>
      <w:r w:rsidRPr="00E51E2D">
        <w:rPr>
          <w:rFonts w:asciiTheme="minorHAnsi" w:hAnsiTheme="minorHAnsi" w:cstheme="minorHAnsi"/>
          <w:color w:val="auto"/>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lastRenderedPageBreak/>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4D0A04" w:rsidRDefault="0042545B" w:rsidP="00994BD6">
      <w:pPr>
        <w:pStyle w:val="Heading1"/>
        <w:numPr>
          <w:ilvl w:val="0"/>
          <w:numId w:val="11"/>
        </w:numPr>
        <w:spacing w:before="0" w:after="0" w:line="300" w:lineRule="auto"/>
        <w:rPr>
          <w:rFonts w:asciiTheme="minorHAnsi" w:hAnsiTheme="minorHAnsi" w:cstheme="minorHAnsi"/>
          <w:color w:val="auto"/>
        </w:rPr>
      </w:pPr>
      <w:bookmarkStart w:id="36" w:name="_Toc134703660"/>
      <w:r w:rsidRPr="004D0A04">
        <w:rPr>
          <w:rFonts w:asciiTheme="minorHAnsi" w:hAnsiTheme="minorHAnsi" w:cstheme="minorHAnsi"/>
          <w:color w:val="auto"/>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2B491F" w:rsidRPr="00692A55">
        <w:rPr>
          <w:rFonts w:asciiTheme="minorHAnsi" w:hAnsiTheme="minorHAnsi" w:cstheme="minorHAnsi"/>
          <w:color w:val="000000"/>
          <w:sz w:val="21"/>
          <w:szCs w:val="21"/>
        </w:rPr>
        <w:lastRenderedPageBreak/>
        <w:t xml:space="preserve">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95592F" w:rsidRDefault="002B7271" w:rsidP="00994BD6">
      <w:pPr>
        <w:pStyle w:val="Heading1"/>
        <w:numPr>
          <w:ilvl w:val="0"/>
          <w:numId w:val="14"/>
        </w:numPr>
        <w:spacing w:before="0" w:after="0" w:line="300" w:lineRule="auto"/>
        <w:rPr>
          <w:rFonts w:asciiTheme="minorHAnsi" w:hAnsiTheme="minorHAnsi" w:cstheme="minorHAnsi"/>
          <w:color w:val="auto"/>
        </w:rPr>
      </w:pPr>
      <w:bookmarkStart w:id="38" w:name="_GALUTINIŲ_PASIŪLYMŲ_VERTINIMAS"/>
      <w:bookmarkStart w:id="39" w:name="_Toc15392775"/>
      <w:bookmarkStart w:id="40" w:name="_Toc85698580"/>
      <w:bookmarkStart w:id="41" w:name="_Toc86176531"/>
      <w:bookmarkStart w:id="42" w:name="_Toc134703661"/>
      <w:bookmarkEnd w:id="38"/>
      <w:r w:rsidRPr="0095592F">
        <w:rPr>
          <w:rFonts w:asciiTheme="minorHAnsi" w:hAnsiTheme="minorHAnsi" w:cstheme="minorHAnsi"/>
          <w:color w:val="auto"/>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lastRenderedPageBreak/>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0D8ED7DF"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7E2F31">
        <w:rPr>
          <w:rFonts w:cstheme="minorHAnsi"/>
        </w:rPr>
        <w:t xml:space="preserve"> (t</w:t>
      </w:r>
      <w:r w:rsidR="00E81F8F">
        <w:rPr>
          <w:rFonts w:cstheme="minorHAnsi"/>
        </w:rPr>
        <w:t xml:space="preserve">oliau – </w:t>
      </w:r>
      <w:r w:rsidR="00E81F8F" w:rsidRPr="00552640">
        <w:t>Pasiūlymų patikslinimo, papildymo ar paaiškinimo taisyklės</w:t>
      </w:r>
      <w:r w:rsidR="00E81F8F">
        <w:t>)</w:t>
      </w:r>
      <w:r w:rsidR="00C21747">
        <w:rPr>
          <w:rFonts w:cstheme="minorHAnsi"/>
        </w:rPr>
        <w:t>.</w:t>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F36890" w:rsidRDefault="001566DB" w:rsidP="00994BD6">
      <w:pPr>
        <w:pStyle w:val="Heading1"/>
        <w:numPr>
          <w:ilvl w:val="0"/>
          <w:numId w:val="21"/>
        </w:numPr>
        <w:spacing w:before="0" w:after="0" w:line="300" w:lineRule="auto"/>
        <w:rPr>
          <w:rFonts w:asciiTheme="minorHAnsi" w:eastAsiaTheme="minorEastAsia" w:hAnsiTheme="minorHAnsi" w:cstheme="minorHAnsi"/>
          <w:color w:val="auto"/>
        </w:rPr>
      </w:pPr>
      <w:bookmarkStart w:id="44" w:name="_Toc85698581"/>
      <w:bookmarkStart w:id="45" w:name="_Toc86176532"/>
      <w:bookmarkStart w:id="46" w:name="_Toc134703662"/>
      <w:r w:rsidRPr="00F36890">
        <w:rPr>
          <w:rFonts w:asciiTheme="minorHAnsi" w:hAnsiTheme="minorHAnsi" w:cstheme="minorHAnsi"/>
          <w:color w:val="auto"/>
        </w:rPr>
        <w:t xml:space="preserve">Pasiūlymų atmetimo </w:t>
      </w:r>
      <w:bookmarkEnd w:id="43"/>
      <w:bookmarkEnd w:id="44"/>
      <w:bookmarkEnd w:id="45"/>
      <w:r w:rsidRPr="00F36890">
        <w:rPr>
          <w:rFonts w:asciiTheme="minorHAnsi" w:hAnsiTheme="minorHAnsi" w:cstheme="minorHAnsi"/>
          <w:color w:val="auto"/>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6F6CA4ED"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lastRenderedPageBreak/>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CCC3BE9" w14:textId="197299E2" w:rsidR="006D0AB0" w:rsidRPr="00E81F8F" w:rsidRDefault="001566DB" w:rsidP="002C5AA4">
      <w:pPr>
        <w:pStyle w:val="Heading1"/>
        <w:numPr>
          <w:ilvl w:val="0"/>
          <w:numId w:val="22"/>
        </w:numPr>
        <w:spacing w:before="0" w:after="0" w:line="300" w:lineRule="auto"/>
        <w:ind w:left="357" w:hanging="357"/>
        <w:rPr>
          <w:rFonts w:asciiTheme="minorHAnsi" w:hAnsiTheme="minorHAnsi" w:cstheme="minorHAnsi"/>
          <w:color w:val="auto"/>
        </w:rPr>
      </w:pPr>
      <w:bookmarkStart w:id="47" w:name="_Ref40443104"/>
      <w:bookmarkStart w:id="48" w:name="_Toc48053180"/>
      <w:bookmarkStart w:id="49" w:name="_Toc85698582"/>
      <w:bookmarkStart w:id="50" w:name="_Toc86176533"/>
      <w:bookmarkStart w:id="51" w:name="_Toc134703663"/>
      <w:r w:rsidRPr="00E81F8F">
        <w:rPr>
          <w:rFonts w:asciiTheme="minorHAnsi" w:hAnsiTheme="minorHAnsi" w:cstheme="minorHAnsi"/>
          <w:color w:val="auto"/>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2C5AA4">
      <w:pPr>
        <w:spacing w:after="0" w:line="240" w:lineRule="auto"/>
        <w:ind w:firstLine="697"/>
        <w:contextualSpacing/>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B21A247" w14:textId="7C13D05D" w:rsidR="006D0AB0" w:rsidRPr="007B3DBC" w:rsidRDefault="001566DB" w:rsidP="002C5AA4">
      <w:pPr>
        <w:pStyle w:val="Heading1"/>
        <w:numPr>
          <w:ilvl w:val="0"/>
          <w:numId w:val="23"/>
        </w:numPr>
        <w:spacing w:before="240" w:after="0" w:line="300" w:lineRule="auto"/>
        <w:ind w:left="357" w:hanging="357"/>
        <w:rPr>
          <w:rFonts w:asciiTheme="minorHAnsi" w:hAnsiTheme="minorHAnsi" w:cstheme="minorHAnsi"/>
          <w:color w:val="auto"/>
        </w:rPr>
      </w:pPr>
      <w:bookmarkStart w:id="52" w:name="_Ref40443308"/>
      <w:bookmarkStart w:id="53" w:name="_Toc48053181"/>
      <w:bookmarkStart w:id="54" w:name="_Toc85698583"/>
      <w:bookmarkStart w:id="55" w:name="_Toc86176534"/>
      <w:bookmarkStart w:id="56" w:name="_Toc134703664"/>
      <w:r w:rsidRPr="007B3DBC">
        <w:rPr>
          <w:rFonts w:asciiTheme="minorHAnsi" w:hAnsiTheme="minorHAnsi" w:cstheme="minorHAnsi"/>
          <w:color w:val="auto"/>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7B3DBC"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7B3DBC" w:rsidRDefault="001566DB" w:rsidP="00994BD6">
      <w:pPr>
        <w:pStyle w:val="Heading1"/>
        <w:numPr>
          <w:ilvl w:val="0"/>
          <w:numId w:val="24"/>
        </w:numPr>
        <w:spacing w:before="0" w:after="0" w:line="300" w:lineRule="auto"/>
        <w:ind w:left="357" w:hanging="357"/>
        <w:rPr>
          <w:rFonts w:asciiTheme="minorHAnsi" w:hAnsiTheme="minorHAnsi" w:cstheme="minorHAnsi"/>
          <w:color w:val="auto"/>
        </w:rPr>
      </w:pPr>
      <w:bookmarkStart w:id="60" w:name="_Toc85698584"/>
      <w:bookmarkStart w:id="61" w:name="_Toc86176535"/>
      <w:bookmarkStart w:id="62" w:name="_Toc124749448"/>
      <w:bookmarkStart w:id="63" w:name="_Toc134703665"/>
      <w:r w:rsidRPr="007B3DBC">
        <w:rPr>
          <w:rFonts w:asciiTheme="minorHAnsi" w:hAnsiTheme="minorHAnsi" w:cstheme="minorHAnsi"/>
          <w:color w:val="auto"/>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w:t>
      </w:r>
      <w:r w:rsidR="00E65F14">
        <w:rPr>
          <w:rFonts w:cstheme="minorHAnsi"/>
        </w:rPr>
        <w:lastRenderedPageBreak/>
        <w:t xml:space="preserve">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2C5AA4">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2E9083D0" w14:textId="17B496FE" w:rsidR="006D0AB0" w:rsidRPr="00BD41F4" w:rsidRDefault="00DE1880" w:rsidP="002C5AA4">
      <w:pPr>
        <w:pStyle w:val="Heading1"/>
        <w:numPr>
          <w:ilvl w:val="0"/>
          <w:numId w:val="25"/>
        </w:numPr>
        <w:spacing w:before="240" w:after="0"/>
        <w:ind w:left="357" w:hanging="357"/>
        <w:rPr>
          <w:rFonts w:asciiTheme="minorHAnsi" w:hAnsiTheme="minorHAnsi" w:cstheme="minorHAnsi"/>
          <w:color w:val="auto"/>
        </w:rPr>
      </w:pPr>
      <w:bookmarkStart w:id="64" w:name="_Toc85698585"/>
      <w:bookmarkStart w:id="65" w:name="_Toc86176536"/>
      <w:bookmarkStart w:id="66" w:name="_Toc124749449"/>
      <w:bookmarkStart w:id="67" w:name="_Toc134703666"/>
      <w:r w:rsidRPr="00BD41F4">
        <w:rPr>
          <w:rFonts w:asciiTheme="minorHAnsi" w:hAnsiTheme="minorHAnsi" w:cstheme="minorHAnsi"/>
          <w:color w:val="auto"/>
        </w:rPr>
        <w:t xml:space="preserve">Teisė ginčyti </w:t>
      </w:r>
      <w:r w:rsidR="00AD487D" w:rsidRPr="00BD41F4">
        <w:rPr>
          <w:rFonts w:asciiTheme="minorHAnsi" w:hAnsiTheme="minorHAnsi" w:cstheme="minorHAnsi"/>
          <w:color w:val="auto"/>
        </w:rPr>
        <w:t xml:space="preserve">perkančiosios organizacijos </w:t>
      </w:r>
      <w:r w:rsidRPr="00BD41F4">
        <w:rPr>
          <w:rFonts w:asciiTheme="minorHAnsi" w:hAnsiTheme="minorHAnsi" w:cstheme="minorHAnsi"/>
          <w:color w:val="auto"/>
        </w:rPr>
        <w:t>veiksmus ar priimtus sprendimus</w:t>
      </w:r>
      <w:bookmarkEnd w:id="64"/>
      <w:bookmarkEnd w:id="65"/>
      <w:bookmarkEnd w:id="66"/>
      <w:bookmarkEnd w:id="67"/>
      <w:r w:rsidRPr="00BD41F4">
        <w:rPr>
          <w:rFonts w:asciiTheme="minorHAnsi" w:hAnsiTheme="minorHAnsi" w:cstheme="minorHAnsi"/>
          <w:color w:val="auto"/>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646336">
      <w:headerReference w:type="default" r:id="rId18"/>
      <w:footerReference w:type="default" r:id="rId19"/>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DD82B" w14:textId="77777777" w:rsidR="00997CA8" w:rsidRDefault="00997CA8" w:rsidP="00D05666">
      <w:r>
        <w:separator/>
      </w:r>
    </w:p>
  </w:endnote>
  <w:endnote w:type="continuationSeparator" w:id="0">
    <w:p w14:paraId="2E68DB29" w14:textId="77777777" w:rsidR="00997CA8" w:rsidRDefault="00997CA8" w:rsidP="00D05666">
      <w:r>
        <w:continuationSeparator/>
      </w:r>
    </w:p>
  </w:endnote>
  <w:endnote w:type="continuationNotice" w:id="1">
    <w:p w14:paraId="01C0773B" w14:textId="77777777" w:rsidR="00997CA8" w:rsidRDefault="00997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206" w14:textId="2401140F" w:rsidR="00A662F6" w:rsidRDefault="00A662F6">
    <w:pPr>
      <w:pStyle w:val="Footer"/>
    </w:pPr>
    <w:r w:rsidRPr="004443A8">
      <w:t xml:space="preserve">Bendrosios sąlygos </w:t>
    </w:r>
    <w:r w:rsidR="005C4738" w:rsidRPr="004443A8">
      <w:t xml:space="preserve">– </w:t>
    </w:r>
    <w:r w:rsidR="005C4738" w:rsidRPr="00A6169D">
      <w:t>202</w:t>
    </w:r>
    <w:r w:rsidR="00EF6553" w:rsidRPr="00A6169D">
      <w:t>6</w:t>
    </w:r>
    <w:r w:rsidR="005C4738" w:rsidRPr="00A6169D">
      <w:t>-</w:t>
    </w:r>
    <w:r w:rsidR="004443A8" w:rsidRPr="00A6169D">
      <w:t>07</w:t>
    </w:r>
    <w:r w:rsidR="005C4738" w:rsidRPr="00A6169D">
      <w:t>-</w:t>
    </w:r>
    <w:r w:rsidR="004443A8" w:rsidRPr="00A6169D">
      <w:t>2</w:t>
    </w:r>
    <w:r w:rsidR="00AA6973">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EA06" w14:textId="77777777" w:rsidR="00997CA8" w:rsidRDefault="00997CA8" w:rsidP="00D05666">
      <w:r>
        <w:separator/>
      </w:r>
    </w:p>
  </w:footnote>
  <w:footnote w:type="continuationSeparator" w:id="0">
    <w:p w14:paraId="0F58C90D" w14:textId="77777777" w:rsidR="00997CA8" w:rsidRDefault="00997CA8" w:rsidP="00D05666">
      <w:r>
        <w:continuationSeparator/>
      </w:r>
    </w:p>
  </w:footnote>
  <w:footnote w:type="continuationNotice" w:id="1">
    <w:p w14:paraId="2CD7CD2F" w14:textId="77777777" w:rsidR="00997CA8" w:rsidRDefault="00997CA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B37ADC4E"/>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49A402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3936"/>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C00"/>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36C0"/>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1F"/>
    <w:rsid w:val="001062B9"/>
    <w:rsid w:val="001072BE"/>
    <w:rsid w:val="00107662"/>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5EDD"/>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CA4"/>
    <w:rsid w:val="001E6373"/>
    <w:rsid w:val="001E6538"/>
    <w:rsid w:val="001E76C7"/>
    <w:rsid w:val="001E7D6A"/>
    <w:rsid w:val="001E7E24"/>
    <w:rsid w:val="001F0329"/>
    <w:rsid w:val="001F04C1"/>
    <w:rsid w:val="001F1376"/>
    <w:rsid w:val="001F1AFF"/>
    <w:rsid w:val="001F1D6C"/>
    <w:rsid w:val="001F1FB1"/>
    <w:rsid w:val="001F21D5"/>
    <w:rsid w:val="001F253A"/>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D0A"/>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0E"/>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AA4"/>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5E1E"/>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10E"/>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D1B"/>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5FF"/>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60"/>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3965"/>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869"/>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A8"/>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09D"/>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37A"/>
    <w:rsid w:val="00487B54"/>
    <w:rsid w:val="00490260"/>
    <w:rsid w:val="00490AF0"/>
    <w:rsid w:val="00491145"/>
    <w:rsid w:val="00491560"/>
    <w:rsid w:val="00491954"/>
    <w:rsid w:val="0049538A"/>
    <w:rsid w:val="00495402"/>
    <w:rsid w:val="00495F71"/>
    <w:rsid w:val="00496113"/>
    <w:rsid w:val="004963B6"/>
    <w:rsid w:val="00496EFB"/>
    <w:rsid w:val="00497809"/>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A04"/>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46D"/>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63DD"/>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2640"/>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51E"/>
    <w:rsid w:val="00564694"/>
    <w:rsid w:val="00564AD2"/>
    <w:rsid w:val="00564ED0"/>
    <w:rsid w:val="00565036"/>
    <w:rsid w:val="005651C4"/>
    <w:rsid w:val="00567348"/>
    <w:rsid w:val="00567800"/>
    <w:rsid w:val="00567A52"/>
    <w:rsid w:val="005701CB"/>
    <w:rsid w:val="00570722"/>
    <w:rsid w:val="0057149F"/>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4738"/>
    <w:rsid w:val="005C5BD5"/>
    <w:rsid w:val="005C6B6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4EC"/>
    <w:rsid w:val="006449F0"/>
    <w:rsid w:val="00644CBC"/>
    <w:rsid w:val="00645DF8"/>
    <w:rsid w:val="006460FF"/>
    <w:rsid w:val="00646336"/>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0"/>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0"/>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2E34"/>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45F"/>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DB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2F31"/>
    <w:rsid w:val="007E3D46"/>
    <w:rsid w:val="007E3D62"/>
    <w:rsid w:val="007E4328"/>
    <w:rsid w:val="007E4460"/>
    <w:rsid w:val="007E625C"/>
    <w:rsid w:val="007E6EC6"/>
    <w:rsid w:val="007E7010"/>
    <w:rsid w:val="007E7737"/>
    <w:rsid w:val="007F0164"/>
    <w:rsid w:val="007F0A23"/>
    <w:rsid w:val="007F0B15"/>
    <w:rsid w:val="007F12B4"/>
    <w:rsid w:val="007F18CF"/>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0535"/>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92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97CA8"/>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7D"/>
    <w:rsid w:val="00A005C9"/>
    <w:rsid w:val="00A00765"/>
    <w:rsid w:val="00A01529"/>
    <w:rsid w:val="00A01B3A"/>
    <w:rsid w:val="00A02524"/>
    <w:rsid w:val="00A0430F"/>
    <w:rsid w:val="00A0478D"/>
    <w:rsid w:val="00A04ACA"/>
    <w:rsid w:val="00A05846"/>
    <w:rsid w:val="00A05B11"/>
    <w:rsid w:val="00A05EB2"/>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998"/>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69D"/>
    <w:rsid w:val="00A6180D"/>
    <w:rsid w:val="00A61A42"/>
    <w:rsid w:val="00A61DEE"/>
    <w:rsid w:val="00A623D5"/>
    <w:rsid w:val="00A628D2"/>
    <w:rsid w:val="00A637A9"/>
    <w:rsid w:val="00A63AD4"/>
    <w:rsid w:val="00A63C9A"/>
    <w:rsid w:val="00A64641"/>
    <w:rsid w:val="00A646E1"/>
    <w:rsid w:val="00A65103"/>
    <w:rsid w:val="00A65A55"/>
    <w:rsid w:val="00A65B5C"/>
    <w:rsid w:val="00A65CD9"/>
    <w:rsid w:val="00A662F6"/>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5406"/>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3"/>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5F98"/>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CBD"/>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A37"/>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823"/>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0181"/>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1F4"/>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B37"/>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943"/>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1B7A"/>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BD5"/>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793"/>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097"/>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58DF"/>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4792"/>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C3D"/>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D4A"/>
    <w:rsid w:val="00E33261"/>
    <w:rsid w:val="00E338B1"/>
    <w:rsid w:val="00E345D2"/>
    <w:rsid w:val="00E35BF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2D"/>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D5F"/>
    <w:rsid w:val="00E63E0C"/>
    <w:rsid w:val="00E64158"/>
    <w:rsid w:val="00E6448D"/>
    <w:rsid w:val="00E655C9"/>
    <w:rsid w:val="00E655D1"/>
    <w:rsid w:val="00E65C12"/>
    <w:rsid w:val="00E65F14"/>
    <w:rsid w:val="00E660CD"/>
    <w:rsid w:val="00E668C5"/>
    <w:rsid w:val="00E67101"/>
    <w:rsid w:val="00E67BB4"/>
    <w:rsid w:val="00E70077"/>
    <w:rsid w:val="00E70DD1"/>
    <w:rsid w:val="00E726B1"/>
    <w:rsid w:val="00E729B9"/>
    <w:rsid w:val="00E74F05"/>
    <w:rsid w:val="00E760A5"/>
    <w:rsid w:val="00E76292"/>
    <w:rsid w:val="00E76434"/>
    <w:rsid w:val="00E7738C"/>
    <w:rsid w:val="00E77A19"/>
    <w:rsid w:val="00E77D11"/>
    <w:rsid w:val="00E814A4"/>
    <w:rsid w:val="00E81834"/>
    <w:rsid w:val="00E81CD8"/>
    <w:rsid w:val="00E81F8F"/>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0EA"/>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553"/>
    <w:rsid w:val="00EF67DA"/>
    <w:rsid w:val="00EF69FD"/>
    <w:rsid w:val="00EF6AF3"/>
    <w:rsid w:val="00EF7124"/>
    <w:rsid w:val="00EF7384"/>
    <w:rsid w:val="00F00EAA"/>
    <w:rsid w:val="00F01B51"/>
    <w:rsid w:val="00F01DAE"/>
    <w:rsid w:val="00F0202F"/>
    <w:rsid w:val="00F02559"/>
    <w:rsid w:val="00F02806"/>
    <w:rsid w:val="00F02C2E"/>
    <w:rsid w:val="00F038E6"/>
    <w:rsid w:val="00F04805"/>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9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1D9"/>
    <w:rsid w:val="00F6094A"/>
    <w:rsid w:val="00F61A15"/>
    <w:rsid w:val="00F6347F"/>
    <w:rsid w:val="00F638A8"/>
    <w:rsid w:val="00F644F1"/>
    <w:rsid w:val="00F6463A"/>
    <w:rsid w:val="00F64FDE"/>
    <w:rsid w:val="00F65227"/>
    <w:rsid w:val="00F65FF2"/>
    <w:rsid w:val="00F662CB"/>
    <w:rsid w:val="00F6698E"/>
    <w:rsid w:val="00F67417"/>
    <w:rsid w:val="00F70270"/>
    <w:rsid w:val="00F71FBD"/>
    <w:rsid w:val="00F7215F"/>
    <w:rsid w:val="00F72A3D"/>
    <w:rsid w:val="00F72DA4"/>
    <w:rsid w:val="00F740A8"/>
    <w:rsid w:val="00F74CE3"/>
    <w:rsid w:val="00F74DA8"/>
    <w:rsid w:val="00F75592"/>
    <w:rsid w:val="00F7599F"/>
    <w:rsid w:val="00F75E03"/>
    <w:rsid w:val="00F7680D"/>
    <w:rsid w:val="00F7725C"/>
    <w:rsid w:val="00F774D0"/>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587"/>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5BA7"/>
    <w:rsid w:val="00FE6998"/>
    <w:rsid w:val="00FE6AC1"/>
    <w:rsid w:val="00FE7908"/>
    <w:rsid w:val="00FE7A76"/>
    <w:rsid w:val="00FF0550"/>
    <w:rsid w:val="00FF0594"/>
    <w:rsid w:val="00FF05F7"/>
    <w:rsid w:val="00FF07C4"/>
    <w:rsid w:val="00FF116E"/>
    <w:rsid w:val="00FF1F79"/>
    <w:rsid w:val="00FF203A"/>
    <w:rsid w:val="00FF2D09"/>
    <w:rsid w:val="00FF3486"/>
    <w:rsid w:val="00FF3518"/>
    <w:rsid w:val="00FF36A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8103</Words>
  <Characters>46193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Gintarė Žilinskienė</cp:lastModifiedBy>
  <cp:revision>19</cp:revision>
  <dcterms:created xsi:type="dcterms:W3CDTF">2026-04-24T08:41:00Z</dcterms:created>
  <dcterms:modified xsi:type="dcterms:W3CDTF">2026-07-28T06:20:00Z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